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A84" w:rsidRDefault="00237A84"/>
    <w:p w:rsidR="00237A84" w:rsidRDefault="00237A84"/>
    <w:tbl>
      <w:tblPr>
        <w:tblpPr w:leftFromText="180" w:rightFromText="180" w:vertAnchor="text" w:tblpY="1"/>
        <w:tblOverlap w:val="never"/>
        <w:tblW w:w="0" w:type="auto"/>
        <w:tblInd w:w="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53"/>
      </w:tblGrid>
      <w:tr w:rsidR="00237A84" w:rsidTr="0017022A">
        <w:tc>
          <w:tcPr>
            <w:tcW w:w="7053" w:type="dxa"/>
          </w:tcPr>
          <w:p w:rsidR="00DE3CEA" w:rsidRDefault="00987431" w:rsidP="00DA08AC">
            <w:pPr>
              <w:pBdr>
                <w:bottom w:val="single" w:sz="4" w:space="1" w:color="auto"/>
              </w:pBd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1.2pt;margin-top:-.3pt;width:34pt;height:44.25pt;z-index:251657728" o:allowoverlap="f">
                  <v:imagedata r:id="rId4" o:title=""/>
                </v:shape>
                <o:OLEObject Type="Embed" ProgID="Word.Picture.8" ShapeID="_x0000_s1026" DrawAspect="Content" ObjectID="_1661758013" r:id="rId5"/>
              </w:pict>
            </w:r>
            <w:r w:rsidR="00DE3CEA">
              <w:rPr>
                <w:b/>
                <w:bCs/>
              </w:rPr>
              <w:t>Office of the Project Director</w:t>
            </w:r>
            <w:r w:rsidR="00505465" w:rsidRPr="00DE1AE7">
              <w:rPr>
                <w:b/>
                <w:bCs/>
              </w:rPr>
              <w:t xml:space="preserve">   </w:t>
            </w:r>
          </w:p>
          <w:p w:rsidR="00237A84" w:rsidRPr="00DE1AE7" w:rsidRDefault="00237A84" w:rsidP="00DA08AC">
            <w:pPr>
              <w:pBdr>
                <w:bottom w:val="single" w:sz="4" w:space="1" w:color="auto"/>
              </w:pBdr>
              <w:jc w:val="center"/>
              <w:rPr>
                <w:b/>
                <w:bCs/>
              </w:rPr>
            </w:pPr>
            <w:r w:rsidRPr="00DE1AE7">
              <w:rPr>
                <w:b/>
                <w:bCs/>
              </w:rPr>
              <w:t>Chittagong University of Engineering &amp; Technology</w:t>
            </w:r>
          </w:p>
          <w:p w:rsidR="00237A84" w:rsidRPr="00DE1AE7" w:rsidRDefault="00237A84" w:rsidP="00DA08AC">
            <w:pPr>
              <w:pBdr>
                <w:bottom w:val="single" w:sz="4" w:space="1" w:color="auto"/>
              </w:pBdr>
              <w:jc w:val="center"/>
              <w:rPr>
                <w:b/>
                <w:bCs/>
              </w:rPr>
            </w:pPr>
            <w:r w:rsidRPr="00DE1AE7">
              <w:rPr>
                <w:b/>
                <w:bCs/>
              </w:rPr>
              <w:t>Chittagong-4349.</w:t>
            </w:r>
          </w:p>
          <w:p w:rsidR="00237A84" w:rsidRDefault="00237A84" w:rsidP="00DA08AC"/>
          <w:p w:rsidR="00237A84" w:rsidRPr="00DE1AE7" w:rsidRDefault="00FD01EB" w:rsidP="00DA08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Memo No. CUET/P&amp;D</w:t>
            </w:r>
            <w:r w:rsidR="00237A84" w:rsidRPr="00DE1AE7">
              <w:rPr>
                <w:sz w:val="20"/>
                <w:szCs w:val="20"/>
              </w:rPr>
              <w:t>/</w:t>
            </w:r>
            <w:r w:rsidR="0017022A">
              <w:rPr>
                <w:sz w:val="20"/>
                <w:szCs w:val="20"/>
              </w:rPr>
              <w:t>2020-21</w:t>
            </w:r>
            <w:r w:rsidR="000F6CD0">
              <w:rPr>
                <w:sz w:val="20"/>
                <w:szCs w:val="20"/>
              </w:rPr>
              <w:t>/</w:t>
            </w:r>
            <w:r w:rsidR="00237A84" w:rsidRPr="00DE1AE7">
              <w:rPr>
                <w:sz w:val="20"/>
                <w:szCs w:val="20"/>
              </w:rPr>
              <w:t xml:space="preserve"> </w:t>
            </w:r>
            <w:r w:rsidR="00C10D8F" w:rsidRPr="00DE1AE7">
              <w:rPr>
                <w:sz w:val="20"/>
                <w:szCs w:val="20"/>
              </w:rPr>
              <w:t xml:space="preserve">        </w:t>
            </w:r>
            <w:r w:rsidR="00505465" w:rsidRPr="00DE1AE7">
              <w:rPr>
                <w:sz w:val="20"/>
                <w:szCs w:val="20"/>
              </w:rPr>
              <w:t xml:space="preserve">        </w:t>
            </w:r>
            <w:r w:rsidR="00655104" w:rsidRPr="00DE1A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</w:t>
            </w:r>
            <w:r w:rsidR="000F6CD0">
              <w:rPr>
                <w:sz w:val="20"/>
                <w:szCs w:val="20"/>
              </w:rPr>
              <w:t xml:space="preserve">            </w:t>
            </w:r>
            <w:r w:rsidR="00237A84" w:rsidRPr="00DE1AE7">
              <w:rPr>
                <w:sz w:val="20"/>
                <w:szCs w:val="20"/>
              </w:rPr>
              <w:t>Date:</w:t>
            </w:r>
            <w:r w:rsidR="00237A84" w:rsidRPr="00872922">
              <w:rPr>
                <w:sz w:val="20"/>
                <w:szCs w:val="20"/>
              </w:rPr>
              <w:t xml:space="preserve"> </w:t>
            </w:r>
            <w:r w:rsidR="0017022A">
              <w:rPr>
                <w:sz w:val="20"/>
                <w:szCs w:val="20"/>
                <w:lang w:bidi="bn-IN"/>
              </w:rPr>
              <w:t>16</w:t>
            </w:r>
            <w:r w:rsidR="00237A84" w:rsidRPr="00DE1AE7">
              <w:rPr>
                <w:sz w:val="20"/>
                <w:szCs w:val="20"/>
              </w:rPr>
              <w:t>/</w:t>
            </w:r>
            <w:r w:rsidR="0017022A">
              <w:rPr>
                <w:sz w:val="20"/>
                <w:szCs w:val="20"/>
              </w:rPr>
              <w:t>09/2020</w:t>
            </w:r>
          </w:p>
          <w:p w:rsidR="00F46384" w:rsidRPr="00DE1AE7" w:rsidRDefault="00F46384" w:rsidP="00DA08A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C10D8F" w:rsidRPr="00DE1AE7" w:rsidRDefault="00F46384" w:rsidP="00DA08AC">
            <w:pPr>
              <w:jc w:val="center"/>
              <w:rPr>
                <w:b/>
                <w:bCs/>
                <w:sz w:val="30"/>
                <w:szCs w:val="30"/>
                <w:u w:val="single"/>
              </w:rPr>
            </w:pPr>
            <w:r w:rsidRPr="00DE1AE7">
              <w:rPr>
                <w:b/>
                <w:bCs/>
                <w:sz w:val="30"/>
                <w:szCs w:val="30"/>
                <w:u w:val="single"/>
              </w:rPr>
              <w:t>e-Tender Notice</w:t>
            </w:r>
          </w:p>
          <w:p w:rsidR="00F46384" w:rsidRPr="00DE1AE7" w:rsidRDefault="00F46384" w:rsidP="00DA08AC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1010E7" w:rsidRDefault="00237A84" w:rsidP="00DA08AC">
            <w:pPr>
              <w:jc w:val="both"/>
              <w:rPr>
                <w:sz w:val="20"/>
                <w:szCs w:val="20"/>
              </w:rPr>
            </w:pPr>
            <w:r w:rsidRPr="00DE1AE7">
              <w:rPr>
                <w:sz w:val="20"/>
                <w:szCs w:val="20"/>
              </w:rPr>
              <w:t xml:space="preserve">e-Tender </w:t>
            </w:r>
            <w:r w:rsidR="00F27FDD" w:rsidRPr="00DE1AE7">
              <w:rPr>
                <w:sz w:val="20"/>
                <w:szCs w:val="20"/>
              </w:rPr>
              <w:t xml:space="preserve">is </w:t>
            </w:r>
            <w:r w:rsidRPr="00DE1AE7">
              <w:rPr>
                <w:sz w:val="20"/>
                <w:szCs w:val="20"/>
              </w:rPr>
              <w:t>invited in the National e-GP System Portal (</w:t>
            </w:r>
            <w:hyperlink r:id="rId6" w:history="1">
              <w:r w:rsidRPr="00DE1AE7">
                <w:rPr>
                  <w:rStyle w:val="Hyperlink"/>
                  <w:sz w:val="20"/>
                  <w:szCs w:val="20"/>
                </w:rPr>
                <w:t>www.eprocure.gov.bd</w:t>
              </w:r>
            </w:hyperlink>
            <w:r w:rsidRPr="00DE1AE7">
              <w:rPr>
                <w:sz w:val="20"/>
                <w:szCs w:val="20"/>
              </w:rPr>
              <w:t xml:space="preserve">) for </w:t>
            </w:r>
            <w:r w:rsidR="00712DCA" w:rsidRPr="00DE1AE7">
              <w:rPr>
                <w:sz w:val="20"/>
                <w:szCs w:val="20"/>
              </w:rPr>
              <w:t xml:space="preserve">the </w:t>
            </w:r>
            <w:r w:rsidRPr="00DE1AE7">
              <w:rPr>
                <w:sz w:val="20"/>
                <w:szCs w:val="20"/>
              </w:rPr>
              <w:t xml:space="preserve">procurement </w:t>
            </w:r>
            <w:r w:rsidR="00712DCA" w:rsidRPr="00DE1AE7">
              <w:rPr>
                <w:sz w:val="20"/>
                <w:szCs w:val="20"/>
              </w:rPr>
              <w:t xml:space="preserve">of goods </w:t>
            </w:r>
            <w:r w:rsidRPr="00DE1AE7">
              <w:rPr>
                <w:sz w:val="20"/>
                <w:szCs w:val="20"/>
              </w:rPr>
              <w:t>as follows:</w:t>
            </w:r>
          </w:p>
          <w:p w:rsidR="00DA08AC" w:rsidRPr="00DA08AC" w:rsidRDefault="00DA08AC" w:rsidP="00DA08AC">
            <w:pPr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892"/>
              <w:gridCol w:w="823"/>
              <w:gridCol w:w="3040"/>
              <w:gridCol w:w="859"/>
              <w:gridCol w:w="1213"/>
            </w:tblGrid>
            <w:tr w:rsidR="001010E7" w:rsidRPr="00DE1AE7" w:rsidTr="0017022A">
              <w:trPr>
                <w:trHeight w:val="536"/>
              </w:trPr>
              <w:tc>
                <w:tcPr>
                  <w:tcW w:w="0" w:type="auto"/>
                  <w:vAlign w:val="center"/>
                </w:tcPr>
                <w:p w:rsidR="001010E7" w:rsidRPr="00DE1AE7" w:rsidRDefault="001010E7" w:rsidP="00DA08AC">
                  <w:pPr>
                    <w:framePr w:hSpace="180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r w:rsidRPr="00DE1AE7">
                    <w:rPr>
                      <w:sz w:val="16"/>
                      <w:szCs w:val="16"/>
                    </w:rPr>
                    <w:t>Tender ID No.</w:t>
                  </w:r>
                </w:p>
              </w:tc>
              <w:tc>
                <w:tcPr>
                  <w:tcW w:w="0" w:type="auto"/>
                  <w:vAlign w:val="center"/>
                </w:tcPr>
                <w:p w:rsidR="001010E7" w:rsidRPr="00DE1AE7" w:rsidRDefault="001010E7" w:rsidP="00DA08A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r w:rsidRPr="00DE1AE7">
                    <w:rPr>
                      <w:sz w:val="16"/>
                      <w:szCs w:val="16"/>
                    </w:rPr>
                    <w:t>Package No.</w:t>
                  </w:r>
                </w:p>
              </w:tc>
              <w:tc>
                <w:tcPr>
                  <w:tcW w:w="0" w:type="auto"/>
                  <w:vAlign w:val="center"/>
                </w:tcPr>
                <w:p w:rsidR="001010E7" w:rsidRPr="00587B60" w:rsidRDefault="001010E7" w:rsidP="00DA08A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587B60">
                    <w:rPr>
                      <w:sz w:val="20"/>
                      <w:szCs w:val="20"/>
                    </w:rPr>
                    <w:t>Package Name</w:t>
                  </w:r>
                </w:p>
              </w:tc>
              <w:tc>
                <w:tcPr>
                  <w:tcW w:w="0" w:type="auto"/>
                  <w:vAlign w:val="center"/>
                </w:tcPr>
                <w:p w:rsidR="001010E7" w:rsidRPr="00DE1AE7" w:rsidRDefault="001010E7" w:rsidP="00DA08A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r w:rsidRPr="00DE1AE7">
                    <w:rPr>
                      <w:sz w:val="16"/>
                      <w:szCs w:val="16"/>
                    </w:rPr>
                    <w:t>Tender closing date</w:t>
                  </w:r>
                </w:p>
              </w:tc>
              <w:tc>
                <w:tcPr>
                  <w:tcW w:w="0" w:type="auto"/>
                  <w:vAlign w:val="center"/>
                </w:tcPr>
                <w:p w:rsidR="001010E7" w:rsidRPr="00DE1AE7" w:rsidRDefault="001010E7" w:rsidP="00DA08AC">
                  <w:pPr>
                    <w:framePr w:hSpace="180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r w:rsidRPr="00DE1AE7">
                    <w:rPr>
                      <w:sz w:val="16"/>
                      <w:szCs w:val="16"/>
                    </w:rPr>
                    <w:t>Tender notice publication date</w:t>
                  </w:r>
                </w:p>
              </w:tc>
            </w:tr>
            <w:tr w:rsidR="00985BFB" w:rsidRPr="00DE1AE7" w:rsidTr="0017022A">
              <w:trPr>
                <w:trHeight w:val="684"/>
              </w:trPr>
              <w:tc>
                <w:tcPr>
                  <w:tcW w:w="0" w:type="auto"/>
                  <w:vAlign w:val="center"/>
                </w:tcPr>
                <w:p w:rsidR="00985BFB" w:rsidRPr="00D91DBE" w:rsidRDefault="0017022A" w:rsidP="00DA08AC">
                  <w:pPr>
                    <w:framePr w:hSpace="180" w:wrap="around" w:vAnchor="text" w:hAnchor="text" w:y="1"/>
                    <w:suppressOverlap/>
                    <w:rPr>
                      <w:color w:val="000000" w:themeColor="text1"/>
                      <w:sz w:val="20"/>
                      <w:szCs w:val="20"/>
                    </w:rPr>
                  </w:pPr>
                  <w:r w:rsidRPr="0017022A">
                    <w:rPr>
                      <w:sz w:val="20"/>
                      <w:szCs w:val="20"/>
                    </w:rPr>
                    <w:t>496145</w:t>
                  </w:r>
                </w:p>
              </w:tc>
              <w:tc>
                <w:tcPr>
                  <w:tcW w:w="0" w:type="auto"/>
                  <w:vAlign w:val="center"/>
                </w:tcPr>
                <w:p w:rsidR="00985BFB" w:rsidRPr="0048080A" w:rsidRDefault="00985BFB" w:rsidP="00D358C1">
                  <w:pPr>
                    <w:framePr w:hSpace="180" w:wrap="around" w:vAnchor="text" w:hAnchor="text" w:y="1"/>
                    <w:suppressOverlap/>
                    <w:rPr>
                      <w:color w:val="000000" w:themeColor="text1"/>
                      <w:sz w:val="18"/>
                      <w:szCs w:val="18"/>
                    </w:rPr>
                  </w:pPr>
                  <w:r w:rsidRPr="00685CBA">
                    <w:rPr>
                      <w:b/>
                      <w:bCs/>
                    </w:rPr>
                    <w:t xml:space="preserve">PG </w:t>
                  </w:r>
                  <w:r w:rsidR="0017022A">
                    <w:rPr>
                      <w:b/>
                      <w:bCs/>
                    </w:rPr>
                    <w:t>60</w:t>
                  </w:r>
                  <w:r w:rsidR="00996D34">
                    <w:rPr>
                      <w:b/>
                      <w:bCs/>
                    </w:rPr>
                    <w:t>(</w:t>
                  </w:r>
                  <w:proofErr w:type="spellStart"/>
                  <w:r w:rsidR="00996D34">
                    <w:rPr>
                      <w:b/>
                      <w:bCs/>
                    </w:rPr>
                    <w:t>i</w:t>
                  </w:r>
                  <w:proofErr w:type="spellEnd"/>
                  <w:r w:rsidR="00996D34">
                    <w:rPr>
                      <w:b/>
                      <w:bCs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</w:tcPr>
                <w:p w:rsidR="00985BFB" w:rsidRPr="0017022A" w:rsidRDefault="0017022A" w:rsidP="00DA08AC">
                  <w:pPr>
                    <w:pStyle w:val="NormalWeb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 w:rsidRPr="0017022A">
                    <w:rPr>
                      <w:sz w:val="20"/>
                      <w:szCs w:val="20"/>
                    </w:rPr>
                    <w:t>Procurement of AC for BME Medical Center P&amp;D &amp; URP</w:t>
                  </w:r>
                </w:p>
              </w:tc>
              <w:tc>
                <w:tcPr>
                  <w:tcW w:w="0" w:type="auto"/>
                  <w:vAlign w:val="center"/>
                </w:tcPr>
                <w:p w:rsidR="00996D34" w:rsidRDefault="0017022A" w:rsidP="00D91DBE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12-Oct-2020</w:t>
                  </w:r>
                </w:p>
                <w:p w:rsidR="00985BFB" w:rsidRPr="0048080A" w:rsidRDefault="00985BFB" w:rsidP="00D91DBE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48080A">
                    <w:rPr>
                      <w:color w:val="000000" w:themeColor="text1"/>
                      <w:sz w:val="18"/>
                      <w:szCs w:val="18"/>
                    </w:rPr>
                    <w:t>10:00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</w:tcPr>
                <w:p w:rsidR="00996D34" w:rsidRPr="00996D34" w:rsidRDefault="0017022A" w:rsidP="00996D34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20-Sep-2020</w:t>
                  </w:r>
                </w:p>
                <w:p w:rsidR="00985BFB" w:rsidRPr="0048080A" w:rsidRDefault="00985BFB" w:rsidP="0017022A">
                  <w:pPr>
                    <w:framePr w:hSpace="180" w:wrap="around" w:vAnchor="text" w:hAnchor="text" w:y="1"/>
                    <w:suppressOverlap/>
                    <w:rPr>
                      <w:color w:val="000000" w:themeColor="text1"/>
                      <w:sz w:val="18"/>
                      <w:szCs w:val="18"/>
                    </w:rPr>
                  </w:pPr>
                  <w:r w:rsidRPr="000D3488">
                    <w:rPr>
                      <w:color w:val="000000" w:themeColor="text1"/>
                      <w:sz w:val="20"/>
                      <w:szCs w:val="20"/>
                    </w:rPr>
                    <w:t>10</w:t>
                  </w:r>
                  <w:r w:rsidRPr="0048080A">
                    <w:rPr>
                      <w:color w:val="000000" w:themeColor="text1"/>
                      <w:sz w:val="18"/>
                      <w:szCs w:val="18"/>
                    </w:rPr>
                    <w:t>:00</w:t>
                  </w:r>
                </w:p>
              </w:tc>
            </w:tr>
            <w:tr w:rsidR="00985BFB" w:rsidRPr="00DE1AE7" w:rsidTr="0017022A">
              <w:trPr>
                <w:trHeight w:val="684"/>
              </w:trPr>
              <w:tc>
                <w:tcPr>
                  <w:tcW w:w="0" w:type="auto"/>
                  <w:vAlign w:val="center"/>
                </w:tcPr>
                <w:p w:rsidR="00985BFB" w:rsidRPr="00D91DBE" w:rsidRDefault="0017022A" w:rsidP="00996D34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17022A">
                    <w:rPr>
                      <w:sz w:val="20"/>
                      <w:szCs w:val="20"/>
                    </w:rPr>
                    <w:t>496099</w:t>
                  </w:r>
                </w:p>
              </w:tc>
              <w:tc>
                <w:tcPr>
                  <w:tcW w:w="0" w:type="auto"/>
                  <w:vAlign w:val="center"/>
                </w:tcPr>
                <w:p w:rsidR="00985BFB" w:rsidRPr="004357AC" w:rsidRDefault="00985BFB" w:rsidP="00996D34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685CBA">
                    <w:rPr>
                      <w:b/>
                      <w:bCs/>
                    </w:rPr>
                    <w:t xml:space="preserve">PG </w:t>
                  </w:r>
                  <w:r w:rsidR="0017022A">
                    <w:rPr>
                      <w:b/>
                      <w:bCs/>
                    </w:rPr>
                    <w:t>88</w:t>
                  </w:r>
                </w:p>
              </w:tc>
              <w:tc>
                <w:tcPr>
                  <w:tcW w:w="0" w:type="auto"/>
                  <w:vAlign w:val="center"/>
                </w:tcPr>
                <w:p w:rsidR="00985BFB" w:rsidRPr="0017022A" w:rsidRDefault="0017022A" w:rsidP="00996D34">
                  <w:pPr>
                    <w:framePr w:hSpace="180" w:wrap="around" w:vAnchor="text" w:hAnchor="text" w:y="1"/>
                    <w:suppressOverlap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 w:rsidRPr="0017022A">
                    <w:rPr>
                      <w:sz w:val="20"/>
                      <w:szCs w:val="20"/>
                    </w:rPr>
                    <w:t xml:space="preserve">Procurement of </w:t>
                  </w:r>
                  <w:proofErr w:type="spellStart"/>
                  <w:r w:rsidRPr="0017022A">
                    <w:rPr>
                      <w:sz w:val="20"/>
                      <w:szCs w:val="20"/>
                    </w:rPr>
                    <w:t>Lan</w:t>
                  </w:r>
                  <w:proofErr w:type="spellEnd"/>
                  <w:r w:rsidRPr="0017022A">
                    <w:rPr>
                      <w:sz w:val="20"/>
                      <w:szCs w:val="20"/>
                    </w:rPr>
                    <w:t xml:space="preserve"> installation for URP and Arch building and </w:t>
                  </w:r>
                  <w:proofErr w:type="spellStart"/>
                  <w:r w:rsidRPr="0017022A">
                    <w:rPr>
                      <w:sz w:val="20"/>
                      <w:szCs w:val="20"/>
                    </w:rPr>
                    <w:t>Lan</w:t>
                  </w:r>
                  <w:proofErr w:type="spellEnd"/>
                  <w:r w:rsidRPr="0017022A">
                    <w:rPr>
                      <w:sz w:val="20"/>
                      <w:szCs w:val="20"/>
                    </w:rPr>
                    <w:t xml:space="preserve"> networking for the laboratory of Arch Dept.</w:t>
                  </w:r>
                </w:p>
              </w:tc>
              <w:tc>
                <w:tcPr>
                  <w:tcW w:w="0" w:type="auto"/>
                </w:tcPr>
                <w:p w:rsidR="0017022A" w:rsidRDefault="0017022A" w:rsidP="0017022A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12-Oct-2020</w:t>
                  </w:r>
                </w:p>
                <w:p w:rsidR="00985BFB" w:rsidRPr="00B61FAE" w:rsidRDefault="0017022A" w:rsidP="0017022A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48080A">
                    <w:rPr>
                      <w:color w:val="000000" w:themeColor="text1"/>
                      <w:sz w:val="18"/>
                      <w:szCs w:val="18"/>
                    </w:rPr>
                    <w:t>10:00</w:t>
                  </w:r>
                </w:p>
              </w:tc>
              <w:tc>
                <w:tcPr>
                  <w:tcW w:w="0" w:type="auto"/>
                  <w:vMerge/>
                  <w:vAlign w:val="center"/>
                </w:tcPr>
                <w:p w:rsidR="00985BFB" w:rsidRPr="00876701" w:rsidRDefault="00985BFB" w:rsidP="00996D34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811F23" w:rsidRDefault="00811F23" w:rsidP="00DA08AC">
            <w:pPr>
              <w:spacing w:before="120" w:after="120"/>
              <w:jc w:val="both"/>
              <w:rPr>
                <w:sz w:val="20"/>
                <w:szCs w:val="20"/>
              </w:rPr>
            </w:pPr>
          </w:p>
          <w:p w:rsidR="00237A84" w:rsidRPr="00DE1AE7" w:rsidRDefault="00877F41" w:rsidP="00DA08AC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DE1AE7">
              <w:rPr>
                <w:sz w:val="20"/>
                <w:szCs w:val="20"/>
              </w:rPr>
              <w:t>This is an online tender, where only e-Tender will be accepted in the National e-GP portal and no offline/hard copies will be accepted. To submit e-Tender</w:t>
            </w:r>
            <w:r w:rsidR="00F20996" w:rsidRPr="00DE1AE7">
              <w:rPr>
                <w:sz w:val="20"/>
                <w:szCs w:val="20"/>
              </w:rPr>
              <w:t>,</w:t>
            </w:r>
            <w:r w:rsidRPr="00DE1AE7">
              <w:rPr>
                <w:sz w:val="20"/>
                <w:szCs w:val="20"/>
              </w:rPr>
              <w:t xml:space="preserve"> registration in the National e-GP system portal (http://www.eprocure.gov.bd) is required.</w:t>
            </w:r>
          </w:p>
          <w:p w:rsidR="00877F41" w:rsidRPr="00DE1AE7" w:rsidRDefault="00877F41" w:rsidP="00DA08AC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DE1AE7">
              <w:rPr>
                <w:sz w:val="20"/>
                <w:szCs w:val="20"/>
              </w:rPr>
              <w:t xml:space="preserve">The fees for last selling/downloading the e-Tender Documents from the National e-GP system portal have to be deposited online through any registered banks branches up to date &amp; time </w:t>
            </w:r>
            <w:r w:rsidRPr="00495341">
              <w:rPr>
                <w:b/>
                <w:bCs/>
                <w:sz w:val="16"/>
                <w:szCs w:val="16"/>
              </w:rPr>
              <w:t>(</w:t>
            </w:r>
            <w:r w:rsidR="00FA60C7">
              <w:t xml:space="preserve"> </w:t>
            </w:r>
            <w:r w:rsidR="00022122">
              <w:rPr>
                <w:b/>
              </w:rPr>
              <w:t>11-Oct-2020</w:t>
            </w:r>
            <w:r w:rsidR="0060191C">
              <w:rPr>
                <w:b/>
              </w:rPr>
              <w:t>;</w:t>
            </w:r>
            <w:r w:rsidR="006E3795">
              <w:rPr>
                <w:b/>
                <w:bCs/>
                <w:sz w:val="22"/>
                <w:szCs w:val="22"/>
              </w:rPr>
              <w:t>17</w:t>
            </w:r>
            <w:r w:rsidR="00FA60C7" w:rsidRPr="00FA60C7">
              <w:rPr>
                <w:b/>
                <w:bCs/>
                <w:sz w:val="22"/>
                <w:szCs w:val="22"/>
              </w:rPr>
              <w:t>:00</w:t>
            </w:r>
            <w:r w:rsidR="00FA60C7">
              <w:t xml:space="preserve"> </w:t>
            </w:r>
            <w:r w:rsidR="00D5634B" w:rsidRPr="00D75509">
              <w:rPr>
                <w:b/>
                <w:bCs/>
                <w:sz w:val="20"/>
                <w:szCs w:val="20"/>
              </w:rPr>
              <w:t>H</w:t>
            </w:r>
            <w:r w:rsidR="00712DCA" w:rsidRPr="00D75509">
              <w:rPr>
                <w:b/>
                <w:bCs/>
                <w:sz w:val="20"/>
                <w:szCs w:val="20"/>
              </w:rPr>
              <w:t>r</w:t>
            </w:r>
            <w:r w:rsidR="00712DCA" w:rsidRPr="00495341">
              <w:rPr>
                <w:b/>
                <w:bCs/>
                <w:sz w:val="16"/>
                <w:szCs w:val="16"/>
              </w:rPr>
              <w:t>.</w:t>
            </w:r>
            <w:r w:rsidR="003D2B41" w:rsidRPr="00495341">
              <w:rPr>
                <w:b/>
                <w:bCs/>
                <w:sz w:val="16"/>
                <w:szCs w:val="16"/>
              </w:rPr>
              <w:t>)</w:t>
            </w:r>
          </w:p>
          <w:p w:rsidR="00877F41" w:rsidRDefault="00877F41" w:rsidP="00DA08AC">
            <w:pPr>
              <w:spacing w:before="120" w:after="120"/>
            </w:pPr>
            <w:r w:rsidRPr="00DE1AE7">
              <w:rPr>
                <w:sz w:val="20"/>
                <w:szCs w:val="20"/>
              </w:rPr>
              <w:t>Further information and guidelines are available in the National e-GP system portal and from e-GP help desk (helpdesk@eprocure.gov.bd)</w:t>
            </w:r>
          </w:p>
          <w:p w:rsidR="00237A84" w:rsidRDefault="00B21F21" w:rsidP="00DA08AC">
            <w:pPr>
              <w:jc w:val="center"/>
            </w:pPr>
            <w:r>
              <w:t xml:space="preserve">   </w:t>
            </w:r>
            <w:r w:rsidR="00337D9B">
              <w:t xml:space="preserve">  </w:t>
            </w:r>
          </w:p>
          <w:p w:rsidR="00811F23" w:rsidRDefault="00811F23" w:rsidP="00DA08AC">
            <w:pPr>
              <w:jc w:val="center"/>
            </w:pPr>
          </w:p>
          <w:p w:rsidR="00786975" w:rsidRDefault="00786975" w:rsidP="00DA08AC">
            <w:pPr>
              <w:jc w:val="center"/>
            </w:pPr>
          </w:p>
          <w:p w:rsidR="00147AA1" w:rsidRDefault="000C31D2" w:rsidP="00DA08AC">
            <w:pPr>
              <w:ind w:left="14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Project Director</w:t>
            </w:r>
          </w:p>
          <w:p w:rsidR="0057374A" w:rsidRDefault="0057374A" w:rsidP="00DA08AC">
            <w:pPr>
              <w:ind w:left="14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Project of the Development of CUET</w:t>
            </w:r>
          </w:p>
          <w:p w:rsidR="000C31D2" w:rsidRPr="00DE1AE7" w:rsidRDefault="0057374A" w:rsidP="00DA08AC">
            <w:pPr>
              <w:ind w:left="14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Directorate</w:t>
            </w:r>
            <w:r w:rsidR="000C31D2">
              <w:rPr>
                <w:sz w:val="22"/>
                <w:szCs w:val="22"/>
              </w:rPr>
              <w:t xml:space="preserve"> of Planning &amp; Development</w:t>
            </w:r>
          </w:p>
          <w:p w:rsidR="00F27FDD" w:rsidRPr="00DE1AE7" w:rsidRDefault="00F27FDD" w:rsidP="00DA08AC">
            <w:pPr>
              <w:ind w:left="1440"/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DE1AE7">
                  <w:rPr>
                    <w:sz w:val="22"/>
                    <w:szCs w:val="22"/>
                  </w:rPr>
                  <w:t>Chittagong</w:t>
                </w:r>
              </w:smartTag>
              <w:r w:rsidRPr="00DE1AE7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DE1AE7">
                  <w:rPr>
                    <w:sz w:val="22"/>
                    <w:szCs w:val="22"/>
                  </w:rPr>
                  <w:t>University</w:t>
                </w:r>
              </w:smartTag>
            </w:smartTag>
            <w:r w:rsidRPr="00DE1AE7">
              <w:rPr>
                <w:sz w:val="22"/>
                <w:szCs w:val="22"/>
              </w:rPr>
              <w:t xml:space="preserve"> of Engineering &amp; </w:t>
            </w:r>
            <w:r w:rsidR="00147AA1" w:rsidRPr="00DE1AE7">
              <w:rPr>
                <w:sz w:val="22"/>
                <w:szCs w:val="22"/>
              </w:rPr>
              <w:t xml:space="preserve"> T</w:t>
            </w:r>
            <w:r w:rsidRPr="00DE1AE7">
              <w:rPr>
                <w:sz w:val="22"/>
                <w:szCs w:val="22"/>
              </w:rPr>
              <w:t>echnology</w:t>
            </w:r>
          </w:p>
          <w:p w:rsidR="00F27FDD" w:rsidRDefault="00F27FDD" w:rsidP="00DA08AC">
            <w:pPr>
              <w:ind w:left="1440"/>
              <w:jc w:val="center"/>
            </w:pPr>
            <w:r w:rsidRPr="00DE1AE7">
              <w:rPr>
                <w:sz w:val="22"/>
                <w:szCs w:val="22"/>
              </w:rPr>
              <w:t>Chittagong-4349.</w:t>
            </w:r>
          </w:p>
        </w:tc>
      </w:tr>
    </w:tbl>
    <w:p w:rsidR="00237A84" w:rsidRPr="00E431D0" w:rsidRDefault="00237A84"/>
    <w:sectPr w:rsidR="00237A84" w:rsidRPr="00E431D0" w:rsidSect="00AF04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>
    <w:applyBreakingRules/>
    <w:useFELayout/>
  </w:compat>
  <w:rsids>
    <w:rsidRoot w:val="006F73B5"/>
    <w:rsid w:val="00022122"/>
    <w:rsid w:val="000437EA"/>
    <w:rsid w:val="00076B0B"/>
    <w:rsid w:val="00095F6F"/>
    <w:rsid w:val="000A1D0F"/>
    <w:rsid w:val="000A360C"/>
    <w:rsid w:val="000C31D2"/>
    <w:rsid w:val="000D0153"/>
    <w:rsid w:val="000D0D0F"/>
    <w:rsid w:val="000D3488"/>
    <w:rsid w:val="000E3C43"/>
    <w:rsid w:val="000F6CD0"/>
    <w:rsid w:val="001010E7"/>
    <w:rsid w:val="00110E32"/>
    <w:rsid w:val="00147AA1"/>
    <w:rsid w:val="001665A0"/>
    <w:rsid w:val="0017022A"/>
    <w:rsid w:val="001B77DB"/>
    <w:rsid w:val="001F2D16"/>
    <w:rsid w:val="00202C8D"/>
    <w:rsid w:val="00234478"/>
    <w:rsid w:val="00237A84"/>
    <w:rsid w:val="0024105C"/>
    <w:rsid w:val="00242719"/>
    <w:rsid w:val="00257E7C"/>
    <w:rsid w:val="00270A57"/>
    <w:rsid w:val="002A3096"/>
    <w:rsid w:val="002A553D"/>
    <w:rsid w:val="002B035B"/>
    <w:rsid w:val="002B5F54"/>
    <w:rsid w:val="00322ECA"/>
    <w:rsid w:val="00335A11"/>
    <w:rsid w:val="00337D9B"/>
    <w:rsid w:val="00377536"/>
    <w:rsid w:val="003A3D08"/>
    <w:rsid w:val="003B4625"/>
    <w:rsid w:val="003D2B41"/>
    <w:rsid w:val="003F5780"/>
    <w:rsid w:val="00407FE7"/>
    <w:rsid w:val="00414032"/>
    <w:rsid w:val="004356B0"/>
    <w:rsid w:val="004357AC"/>
    <w:rsid w:val="00460E99"/>
    <w:rsid w:val="004653CB"/>
    <w:rsid w:val="00465575"/>
    <w:rsid w:val="00474B6E"/>
    <w:rsid w:val="0048080A"/>
    <w:rsid w:val="00495341"/>
    <w:rsid w:val="0049768F"/>
    <w:rsid w:val="004C31FA"/>
    <w:rsid w:val="004E0A6E"/>
    <w:rsid w:val="004F21CB"/>
    <w:rsid w:val="00505465"/>
    <w:rsid w:val="005224B7"/>
    <w:rsid w:val="005306EF"/>
    <w:rsid w:val="00541081"/>
    <w:rsid w:val="0055760D"/>
    <w:rsid w:val="005610EC"/>
    <w:rsid w:val="0056608D"/>
    <w:rsid w:val="005673D4"/>
    <w:rsid w:val="0057374A"/>
    <w:rsid w:val="005801DE"/>
    <w:rsid w:val="00587B60"/>
    <w:rsid w:val="00593D1D"/>
    <w:rsid w:val="005F3452"/>
    <w:rsid w:val="005F61A8"/>
    <w:rsid w:val="0060191C"/>
    <w:rsid w:val="00655104"/>
    <w:rsid w:val="00665592"/>
    <w:rsid w:val="00665750"/>
    <w:rsid w:val="006C6C77"/>
    <w:rsid w:val="006E3795"/>
    <w:rsid w:val="006E741E"/>
    <w:rsid w:val="006F73B5"/>
    <w:rsid w:val="00712DCA"/>
    <w:rsid w:val="00716FC4"/>
    <w:rsid w:val="00723E47"/>
    <w:rsid w:val="0074424D"/>
    <w:rsid w:val="00786975"/>
    <w:rsid w:val="007916A7"/>
    <w:rsid w:val="00795783"/>
    <w:rsid w:val="007E7060"/>
    <w:rsid w:val="00811F23"/>
    <w:rsid w:val="00823B72"/>
    <w:rsid w:val="00827259"/>
    <w:rsid w:val="00872922"/>
    <w:rsid w:val="00876701"/>
    <w:rsid w:val="00877F41"/>
    <w:rsid w:val="008C7030"/>
    <w:rsid w:val="008F4742"/>
    <w:rsid w:val="009432BE"/>
    <w:rsid w:val="00956947"/>
    <w:rsid w:val="00985BFB"/>
    <w:rsid w:val="00987431"/>
    <w:rsid w:val="00996D34"/>
    <w:rsid w:val="00AB2C9B"/>
    <w:rsid w:val="00AC251C"/>
    <w:rsid w:val="00AE24BF"/>
    <w:rsid w:val="00AE5474"/>
    <w:rsid w:val="00AF046A"/>
    <w:rsid w:val="00B10555"/>
    <w:rsid w:val="00B21F21"/>
    <w:rsid w:val="00B531AD"/>
    <w:rsid w:val="00BB599D"/>
    <w:rsid w:val="00BE5BAE"/>
    <w:rsid w:val="00BF79DA"/>
    <w:rsid w:val="00C10D8F"/>
    <w:rsid w:val="00C44886"/>
    <w:rsid w:val="00C904AF"/>
    <w:rsid w:val="00C96EE4"/>
    <w:rsid w:val="00D17F4C"/>
    <w:rsid w:val="00D279CA"/>
    <w:rsid w:val="00D358C1"/>
    <w:rsid w:val="00D5532A"/>
    <w:rsid w:val="00D5634B"/>
    <w:rsid w:val="00D75509"/>
    <w:rsid w:val="00D75C09"/>
    <w:rsid w:val="00D91DBE"/>
    <w:rsid w:val="00D965B1"/>
    <w:rsid w:val="00D97AD7"/>
    <w:rsid w:val="00DA08AC"/>
    <w:rsid w:val="00DE1AE7"/>
    <w:rsid w:val="00DE3CEA"/>
    <w:rsid w:val="00DE75C8"/>
    <w:rsid w:val="00DF1ABC"/>
    <w:rsid w:val="00E12DBC"/>
    <w:rsid w:val="00E161BD"/>
    <w:rsid w:val="00E20B91"/>
    <w:rsid w:val="00E431D0"/>
    <w:rsid w:val="00E44EF3"/>
    <w:rsid w:val="00E4565E"/>
    <w:rsid w:val="00E6611A"/>
    <w:rsid w:val="00E87D21"/>
    <w:rsid w:val="00EC4852"/>
    <w:rsid w:val="00F20996"/>
    <w:rsid w:val="00F27FDD"/>
    <w:rsid w:val="00F46384"/>
    <w:rsid w:val="00FA60C7"/>
    <w:rsid w:val="00FD01EB"/>
    <w:rsid w:val="00FD6561"/>
    <w:rsid w:val="00FD7CAE"/>
    <w:rsid w:val="00FF4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EE4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37A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237A8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08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41081"/>
    <w:rPr>
      <w:rFonts w:ascii="Segoe UI" w:hAnsi="Segoe UI" w:cs="Segoe UI"/>
      <w:sz w:val="18"/>
      <w:szCs w:val="18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0C31D2"/>
    <w:pPr>
      <w:spacing w:before="100" w:beforeAutospacing="1" w:after="100" w:afterAutospacing="1"/>
    </w:pPr>
    <w:rPr>
      <w:rFonts w:eastAsia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9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procure.gov.bd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UÆMÖvg cÖ‡KŠkj I cÖhyw³ wek¦we`¨vjq</vt:lpstr>
    </vt:vector>
  </TitlesOfParts>
  <Company>Hewlett-Packard Company</Company>
  <LinksUpToDate>false</LinksUpToDate>
  <CharactersWithSpaces>1471</CharactersWithSpaces>
  <SharedDoc>false</SharedDoc>
  <HLinks>
    <vt:vector size="6" baseType="variant">
      <vt:variant>
        <vt:i4>2490412</vt:i4>
      </vt:variant>
      <vt:variant>
        <vt:i4>0</vt:i4>
      </vt:variant>
      <vt:variant>
        <vt:i4>0</vt:i4>
      </vt:variant>
      <vt:variant>
        <vt:i4>5</vt:i4>
      </vt:variant>
      <vt:variant>
        <vt:lpwstr>http://www.eprocure.gov.bd/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UÆMÖvg cÖ‡KŠkj I cÖhyw³ wek¦we`¨vjq</dc:title>
  <dc:creator>Saiful</dc:creator>
  <cp:lastModifiedBy>User</cp:lastModifiedBy>
  <cp:revision>2</cp:revision>
  <cp:lastPrinted>2018-07-09T04:07:00Z</cp:lastPrinted>
  <dcterms:created xsi:type="dcterms:W3CDTF">2020-09-16T04:40:00Z</dcterms:created>
  <dcterms:modified xsi:type="dcterms:W3CDTF">2020-09-16T04:40:00Z</dcterms:modified>
</cp:coreProperties>
</file>